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8D" w:rsidRPr="00A53C8D" w:rsidRDefault="00A53C8D" w:rsidP="00A53C8D">
      <w:pPr>
        <w:spacing w:line="560" w:lineRule="exact"/>
        <w:jc w:val="left"/>
        <w:rPr>
          <w:rFonts w:ascii="黑体" w:eastAsia="黑体" w:hAnsi="黑体" w:cs="黑体"/>
          <w:sz w:val="32"/>
          <w:szCs w:val="32"/>
        </w:rPr>
      </w:pPr>
      <w:r w:rsidRPr="00A53C8D">
        <w:rPr>
          <w:rFonts w:ascii="黑体" w:eastAsia="黑体" w:hAnsi="黑体" w:cs="黑体" w:hint="eastAsia"/>
          <w:sz w:val="32"/>
          <w:szCs w:val="32"/>
        </w:rPr>
        <w:t>附件3：</w:t>
      </w:r>
    </w:p>
    <w:p w:rsidR="002D0500" w:rsidRPr="00930CFC" w:rsidRDefault="00CD7B35" w:rsidP="00930CFC">
      <w:pPr>
        <w:spacing w:line="560" w:lineRule="exact"/>
        <w:jc w:val="center"/>
        <w:rPr>
          <w:rFonts w:ascii="方正小标宋简体" w:eastAsia="方正小标宋简体" w:hAnsi="黑体" w:cs="黑体"/>
          <w:sz w:val="44"/>
          <w:szCs w:val="44"/>
        </w:rPr>
      </w:pPr>
      <w:r w:rsidRPr="00930CFC">
        <w:rPr>
          <w:rFonts w:ascii="方正小标宋简体" w:eastAsia="方正小标宋简体" w:hAnsi="黑体" w:cs="黑体" w:hint="eastAsia"/>
          <w:sz w:val="44"/>
          <w:szCs w:val="44"/>
        </w:rPr>
        <w:t>关于进一步做好全国律师诚信信息平台</w:t>
      </w:r>
    </w:p>
    <w:p w:rsidR="00A53C8D" w:rsidRDefault="00CD7B35" w:rsidP="00A53C8D">
      <w:pPr>
        <w:spacing w:line="560" w:lineRule="exact"/>
        <w:jc w:val="center"/>
        <w:rPr>
          <w:rFonts w:ascii="方正小标宋简体" w:eastAsia="方正小标宋简体" w:hAnsi="黑体" w:cs="黑体" w:hint="eastAsia"/>
          <w:sz w:val="44"/>
          <w:szCs w:val="44"/>
        </w:rPr>
      </w:pPr>
      <w:r w:rsidRPr="00930CFC">
        <w:rPr>
          <w:rFonts w:ascii="方正小标宋简体" w:eastAsia="方正小标宋简体" w:hAnsi="黑体" w:cs="黑体" w:hint="eastAsia"/>
          <w:sz w:val="44"/>
          <w:szCs w:val="44"/>
        </w:rPr>
        <w:t>相关工作通知</w:t>
      </w:r>
    </w:p>
    <w:p w:rsidR="002D0500" w:rsidRDefault="00930CFC" w:rsidP="00A53C8D">
      <w:pPr>
        <w:spacing w:line="560" w:lineRule="exact"/>
        <w:jc w:val="left"/>
        <w:rPr>
          <w:rFonts w:ascii="仿宋" w:eastAsia="仿宋" w:hAnsi="仿宋" w:cs="仿宋"/>
          <w:sz w:val="32"/>
          <w:szCs w:val="32"/>
        </w:rPr>
      </w:pPr>
      <w:bookmarkStart w:id="0" w:name="_GoBack"/>
      <w:bookmarkEnd w:id="0"/>
      <w:r>
        <w:rPr>
          <w:rFonts w:ascii="仿宋" w:eastAsia="仿宋" w:hAnsi="仿宋" w:cs="仿宋" w:hint="eastAsia"/>
          <w:sz w:val="32"/>
          <w:szCs w:val="32"/>
        </w:rPr>
        <w:t>各</w:t>
      </w:r>
      <w:r w:rsidR="00CD7B35">
        <w:rPr>
          <w:rFonts w:ascii="仿宋" w:eastAsia="仿宋" w:hAnsi="仿宋" w:cs="仿宋" w:hint="eastAsia"/>
          <w:sz w:val="32"/>
          <w:szCs w:val="32"/>
        </w:rPr>
        <w:t>律师事务所：</w:t>
      </w:r>
    </w:p>
    <w:p w:rsidR="002D0500" w:rsidRDefault="00C349F6" w:rsidP="00930CFC">
      <w:pPr>
        <w:spacing w:line="560" w:lineRule="exact"/>
        <w:ind w:firstLineChars="200" w:firstLine="640"/>
        <w:rPr>
          <w:rFonts w:ascii="仿宋" w:eastAsia="仿宋" w:hAnsi="仿宋" w:cs="仿宋"/>
          <w:sz w:val="32"/>
          <w:szCs w:val="32"/>
        </w:rPr>
      </w:pPr>
      <w:r w:rsidRPr="00C349F6">
        <w:rPr>
          <w:rFonts w:ascii="仿宋" w:eastAsia="仿宋" w:hAnsi="仿宋" w:cs="仿宋" w:hint="eastAsia"/>
          <w:sz w:val="32"/>
          <w:szCs w:val="32"/>
        </w:rPr>
        <w:t>“全国律师诚信信息公示平台”(以下简称：律师诚信平台，网址：https://credit.acla.org.cn）。</w:t>
      </w:r>
      <w:r w:rsidR="00CD7B35">
        <w:rPr>
          <w:rFonts w:ascii="仿宋" w:eastAsia="仿宋" w:hAnsi="仿宋" w:cs="仿宋" w:hint="eastAsia"/>
          <w:sz w:val="32"/>
          <w:szCs w:val="32"/>
        </w:rPr>
        <w:t>截至2021年4月12日，全市大部分</w:t>
      </w:r>
      <w:r w:rsidR="00930CFC">
        <w:rPr>
          <w:rFonts w:ascii="仿宋" w:eastAsia="仿宋" w:hAnsi="仿宋" w:cs="仿宋" w:hint="eastAsia"/>
          <w:sz w:val="32"/>
          <w:szCs w:val="32"/>
        </w:rPr>
        <w:t>律师事务所</w:t>
      </w:r>
      <w:r w:rsidR="00CD7B35">
        <w:rPr>
          <w:rFonts w:ascii="仿宋" w:eastAsia="仿宋" w:hAnsi="仿宋" w:cs="仿宋" w:hint="eastAsia"/>
          <w:sz w:val="32"/>
          <w:szCs w:val="32"/>
        </w:rPr>
        <w:t>已按要求完成了全国律师诚信信息平台律师事务所、律师信息确认工作并提交了承诺书，现就下阶段工作通知如下：</w:t>
      </w:r>
    </w:p>
    <w:p w:rsidR="002D0500" w:rsidRDefault="00CD7B35"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1、请还未确认的律所在4月</w:t>
      </w:r>
      <w:r w:rsidR="00C349F6">
        <w:rPr>
          <w:rFonts w:ascii="仿宋" w:eastAsia="仿宋" w:hAnsi="仿宋" w:cs="仿宋"/>
          <w:sz w:val="32"/>
          <w:szCs w:val="32"/>
        </w:rPr>
        <w:t>23</w:t>
      </w:r>
      <w:r>
        <w:rPr>
          <w:rFonts w:ascii="仿宋" w:eastAsia="仿宋" w:hAnsi="仿宋" w:cs="仿宋" w:hint="eastAsia"/>
          <w:sz w:val="32"/>
          <w:szCs w:val="32"/>
        </w:rPr>
        <w:t>日前务必完成律师事务所、律师的确认工作，以免影响今年年度考核。</w:t>
      </w:r>
    </w:p>
    <w:p w:rsidR="002D0500" w:rsidRDefault="00CD7B35"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2、已完成确认的律所请检查是否在系统中已对律所和本所律师同时完成了确认工作。</w:t>
      </w:r>
    </w:p>
    <w:p w:rsidR="002D0500" w:rsidRDefault="00CD7B35"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3、在确认核实过程，如发现有信息错误情形，只要不是律所、律师自行添加的虚假信息，可先行确认后在律管平台中自行修改，后期数据会从律管平台同步至诚信平台。</w:t>
      </w:r>
    </w:p>
    <w:p w:rsidR="002D0500" w:rsidRDefault="00CD7B35"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4、关于执业年限问题，核实律管平台中首次执业时间是否正确，无误可确认，后期数据重新比对后更正同步至诚信平台。</w:t>
      </w:r>
    </w:p>
    <w:p w:rsidR="002D0500" w:rsidRDefault="00CD7B35"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5、关于学历、学位、奖惩等信息，可自行在律管平台添加修改，目前暂不能修改的后续会开放权限，不影响确认。奖惩信息待市律协、区局报送后会统一汇总上传。</w:t>
      </w:r>
    </w:p>
    <w:p w:rsidR="00E1656E" w:rsidRPr="00930CFC" w:rsidRDefault="00E1656E" w:rsidP="00930CFC">
      <w:pPr>
        <w:spacing w:line="560" w:lineRule="exact"/>
        <w:ind w:firstLineChars="200" w:firstLine="643"/>
        <w:rPr>
          <w:rFonts w:ascii="仿宋" w:eastAsia="仿宋" w:hAnsi="仿宋" w:cs="仿宋"/>
          <w:b/>
          <w:sz w:val="32"/>
          <w:szCs w:val="32"/>
        </w:rPr>
      </w:pPr>
      <w:r w:rsidRPr="00930CFC">
        <w:rPr>
          <w:rFonts w:ascii="仿宋" w:eastAsia="仿宋" w:hAnsi="仿宋" w:cs="仿宋" w:hint="eastAsia"/>
          <w:b/>
          <w:sz w:val="32"/>
          <w:szCs w:val="32"/>
        </w:rPr>
        <w:t>操作步骤如下</w:t>
      </w:r>
      <w:r w:rsidRPr="00930CFC">
        <w:rPr>
          <w:rFonts w:ascii="仿宋" w:eastAsia="仿宋" w:hAnsi="仿宋" w:cs="仿宋"/>
          <w:b/>
          <w:sz w:val="32"/>
          <w:szCs w:val="32"/>
        </w:rPr>
        <w:t>：</w:t>
      </w:r>
    </w:p>
    <w:p w:rsidR="00930CFC" w:rsidRDefault="00E17DBB"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（1）系统</w:t>
      </w:r>
      <w:r>
        <w:rPr>
          <w:rFonts w:ascii="仿宋" w:eastAsia="仿宋" w:hAnsi="仿宋" w:cs="仿宋"/>
          <w:sz w:val="32"/>
          <w:szCs w:val="32"/>
        </w:rPr>
        <w:t>登录</w:t>
      </w:r>
    </w:p>
    <w:p w:rsidR="00E1656E" w:rsidRDefault="00930CFC" w:rsidP="00930CFC">
      <w:pPr>
        <w:spacing w:line="560" w:lineRule="exact"/>
        <w:ind w:firstLineChars="200" w:firstLine="640"/>
        <w:rPr>
          <w:rFonts w:ascii="仿宋" w:eastAsia="仿宋" w:hAnsi="仿宋" w:cs="仿宋"/>
          <w:sz w:val="32"/>
          <w:szCs w:val="32"/>
        </w:rPr>
      </w:pPr>
      <w:r w:rsidRPr="00E1656E">
        <w:rPr>
          <w:rFonts w:ascii="仿宋" w:eastAsia="仿宋" w:hAnsi="仿宋" w:cs="仿宋"/>
          <w:noProof/>
          <w:sz w:val="32"/>
          <w:szCs w:val="32"/>
        </w:rPr>
        <w:lastRenderedPageBreak/>
        <w:drawing>
          <wp:anchor distT="0" distB="0" distL="114300" distR="114300" simplePos="0" relativeHeight="251658240" behindDoc="0" locked="0" layoutInCell="1" allowOverlap="1">
            <wp:simplePos x="0" y="0"/>
            <wp:positionH relativeFrom="column">
              <wp:posOffset>350520</wp:posOffset>
            </wp:positionH>
            <wp:positionV relativeFrom="paragraph">
              <wp:posOffset>1173480</wp:posOffset>
            </wp:positionV>
            <wp:extent cx="5160645" cy="2225040"/>
            <wp:effectExtent l="0" t="0" r="1905" b="381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645"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56E" w:rsidRPr="00E1656E">
        <w:rPr>
          <w:rFonts w:ascii="仿宋" w:eastAsia="仿宋" w:hAnsi="仿宋" w:cs="仿宋" w:hint="eastAsia"/>
          <w:sz w:val="32"/>
          <w:szCs w:val="32"/>
        </w:rPr>
        <w:t>律师事务所登录律师诚信平台后，点击首页右上角的“管理后台”，即可进入“管理后台”开展律所信息核查、律师信息核查、登记缺失律师、查询纠错进度等工作。</w:t>
      </w:r>
    </w:p>
    <w:p w:rsidR="00E1656E" w:rsidRPr="00E1656E" w:rsidRDefault="00E1656E" w:rsidP="00930CFC">
      <w:pPr>
        <w:spacing w:line="560" w:lineRule="exact"/>
        <w:ind w:firstLineChars="200" w:firstLine="640"/>
        <w:rPr>
          <w:rFonts w:ascii="仿宋" w:eastAsia="仿宋" w:hAnsi="仿宋" w:cs="仿宋"/>
          <w:sz w:val="32"/>
          <w:szCs w:val="32"/>
        </w:rPr>
      </w:pPr>
      <w:r w:rsidRPr="00E1656E">
        <w:rPr>
          <w:rFonts w:ascii="仿宋" w:eastAsia="仿宋" w:hAnsi="仿宋" w:cs="仿宋" w:hint="eastAsia"/>
          <w:sz w:val="32"/>
          <w:szCs w:val="32"/>
        </w:rPr>
        <w:t>图</w:t>
      </w:r>
      <w:r w:rsidR="00930CFC">
        <w:rPr>
          <w:rFonts w:ascii="仿宋" w:eastAsia="仿宋" w:hAnsi="仿宋" w:cs="仿宋"/>
          <w:sz w:val="32"/>
          <w:szCs w:val="32"/>
        </w:rPr>
        <w:t>1</w:t>
      </w:r>
      <w:r w:rsidRPr="00E1656E">
        <w:rPr>
          <w:rFonts w:ascii="仿宋" w:eastAsia="仿宋" w:hAnsi="仿宋" w:cs="仿宋" w:hint="eastAsia"/>
          <w:sz w:val="32"/>
          <w:szCs w:val="32"/>
        </w:rPr>
        <w:t>：律师诚信平台首页</w:t>
      </w:r>
    </w:p>
    <w:p w:rsidR="00E1656E" w:rsidRPr="00E1656E" w:rsidRDefault="00E17DBB" w:rsidP="00930CFC">
      <w:pPr>
        <w:spacing w:line="560" w:lineRule="exact"/>
        <w:ind w:firstLineChars="200" w:firstLine="640"/>
        <w:rPr>
          <w:rFonts w:ascii="仿宋" w:eastAsia="仿宋" w:hAnsi="仿宋" w:cs="仿宋"/>
          <w:sz w:val="32"/>
          <w:szCs w:val="32"/>
        </w:rPr>
      </w:pPr>
      <w:bookmarkStart w:id="1" w:name="_Toc344"/>
      <w:r>
        <w:rPr>
          <w:rFonts w:ascii="仿宋" w:eastAsia="仿宋" w:hAnsi="仿宋" w:cs="仿宋" w:hint="eastAsia"/>
          <w:sz w:val="32"/>
          <w:szCs w:val="32"/>
        </w:rPr>
        <w:t>（2）</w:t>
      </w:r>
      <w:r w:rsidR="00E1656E" w:rsidRPr="00E1656E">
        <w:rPr>
          <w:rFonts w:ascii="仿宋" w:eastAsia="仿宋" w:hAnsi="仿宋" w:cs="仿宋" w:hint="eastAsia"/>
          <w:sz w:val="32"/>
          <w:szCs w:val="32"/>
        </w:rPr>
        <w:t xml:space="preserve"> 本所信息核查</w:t>
      </w:r>
      <w:bookmarkEnd w:id="1"/>
    </w:p>
    <w:p w:rsidR="00E1656E" w:rsidRDefault="00E1656E" w:rsidP="00930CFC">
      <w:pPr>
        <w:spacing w:line="560" w:lineRule="exact"/>
        <w:ind w:firstLineChars="200" w:firstLine="640"/>
        <w:rPr>
          <w:rFonts w:ascii="仿宋" w:eastAsia="仿宋" w:hAnsi="仿宋" w:cs="仿宋"/>
          <w:sz w:val="32"/>
          <w:szCs w:val="32"/>
        </w:rPr>
      </w:pPr>
      <w:r w:rsidRPr="00E1656E">
        <w:rPr>
          <w:rFonts w:ascii="仿宋" w:eastAsia="仿宋" w:hAnsi="仿宋" w:cs="仿宋" w:hint="eastAsia"/>
          <w:sz w:val="32"/>
          <w:szCs w:val="32"/>
        </w:rPr>
        <w:t>本所信息核查用于律师事务所对本所的信息进行核查确认。可点击“查看公示信息”查看本所的诚信公示信息页面。如果本所的诚信信息登记无误，可点击“信息确认无误”完成核查确认，如果发现登记有误，可以点击“纠错”进行纠错信息提交操作。如下图所示：</w:t>
      </w:r>
    </w:p>
    <w:p w:rsidR="00930CFC" w:rsidRDefault="00930CFC" w:rsidP="00930CFC">
      <w:pPr>
        <w:spacing w:line="560" w:lineRule="exact"/>
        <w:rPr>
          <w:rFonts w:ascii="仿宋" w:eastAsia="仿宋" w:hAnsi="仿宋" w:cs="仿宋"/>
          <w:sz w:val="32"/>
          <w:szCs w:val="32"/>
        </w:rPr>
      </w:pPr>
      <w:r w:rsidRPr="00E1656E">
        <w:rPr>
          <w:rFonts w:ascii="仿宋" w:eastAsia="仿宋" w:hAnsi="仿宋" w:cs="仿宋" w:hint="eastAsia"/>
          <w:noProof/>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219710</wp:posOffset>
            </wp:positionV>
            <wp:extent cx="5105400" cy="2209800"/>
            <wp:effectExtent l="0" t="0" r="0" b="0"/>
            <wp:wrapNone/>
            <wp:docPr id="2" name="图片 2" descr="本所信息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本所信息核查"/>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5400" cy="2209800"/>
                    </a:xfrm>
                    <a:prstGeom prst="rect">
                      <a:avLst/>
                    </a:prstGeom>
                  </pic:spPr>
                </pic:pic>
              </a:graphicData>
            </a:graphic>
            <wp14:sizeRelH relativeFrom="page">
              <wp14:pctWidth>0</wp14:pctWidth>
            </wp14:sizeRelH>
            <wp14:sizeRelV relativeFrom="page">
              <wp14:pctHeight>0</wp14:pctHeight>
            </wp14:sizeRelV>
          </wp:anchor>
        </w:drawing>
      </w:r>
    </w:p>
    <w:p w:rsidR="00930CFC" w:rsidRDefault="00930CFC" w:rsidP="00930CFC">
      <w:pPr>
        <w:spacing w:line="560" w:lineRule="exact"/>
        <w:ind w:firstLineChars="200" w:firstLine="640"/>
        <w:rPr>
          <w:rFonts w:ascii="仿宋" w:eastAsia="仿宋" w:hAnsi="仿宋" w:cs="仿宋"/>
          <w:sz w:val="32"/>
          <w:szCs w:val="32"/>
        </w:rPr>
      </w:pPr>
    </w:p>
    <w:p w:rsidR="00930CFC" w:rsidRDefault="00930CFC" w:rsidP="00930CFC">
      <w:pPr>
        <w:spacing w:line="560" w:lineRule="exact"/>
        <w:ind w:firstLineChars="200" w:firstLine="640"/>
        <w:rPr>
          <w:rFonts w:ascii="仿宋" w:eastAsia="仿宋" w:hAnsi="仿宋" w:cs="仿宋"/>
          <w:sz w:val="32"/>
          <w:szCs w:val="32"/>
        </w:rPr>
      </w:pPr>
    </w:p>
    <w:p w:rsidR="00930CFC" w:rsidRDefault="00930CFC" w:rsidP="00930CFC">
      <w:pPr>
        <w:spacing w:line="560" w:lineRule="exact"/>
        <w:ind w:firstLineChars="200" w:firstLine="640"/>
        <w:rPr>
          <w:rFonts w:ascii="仿宋" w:eastAsia="仿宋" w:hAnsi="仿宋" w:cs="仿宋"/>
          <w:sz w:val="32"/>
          <w:szCs w:val="32"/>
        </w:rPr>
      </w:pPr>
    </w:p>
    <w:p w:rsidR="00930CFC" w:rsidRDefault="00930CFC" w:rsidP="00930CFC">
      <w:pPr>
        <w:spacing w:line="560" w:lineRule="exact"/>
        <w:ind w:firstLineChars="200" w:firstLine="640"/>
        <w:rPr>
          <w:rFonts w:ascii="仿宋" w:eastAsia="仿宋" w:hAnsi="仿宋" w:cs="仿宋"/>
          <w:sz w:val="32"/>
          <w:szCs w:val="32"/>
        </w:rPr>
      </w:pPr>
    </w:p>
    <w:p w:rsidR="00930CFC" w:rsidRDefault="00930CFC" w:rsidP="00930CFC">
      <w:pPr>
        <w:spacing w:line="560" w:lineRule="exact"/>
        <w:ind w:firstLineChars="200" w:firstLine="640"/>
        <w:rPr>
          <w:rFonts w:ascii="仿宋" w:eastAsia="仿宋" w:hAnsi="仿宋" w:cs="仿宋"/>
          <w:sz w:val="32"/>
          <w:szCs w:val="32"/>
        </w:rPr>
      </w:pPr>
    </w:p>
    <w:p w:rsidR="00E1656E" w:rsidRPr="00E1656E" w:rsidRDefault="00E1656E" w:rsidP="00930CFC">
      <w:pPr>
        <w:spacing w:line="560" w:lineRule="exact"/>
        <w:rPr>
          <w:rFonts w:ascii="仿宋" w:eastAsia="仿宋" w:hAnsi="仿宋" w:cs="仿宋"/>
          <w:sz w:val="32"/>
          <w:szCs w:val="32"/>
        </w:rPr>
      </w:pPr>
    </w:p>
    <w:p w:rsidR="00E1656E" w:rsidRPr="00E1656E" w:rsidRDefault="00E1656E" w:rsidP="00930CFC">
      <w:pPr>
        <w:spacing w:line="560" w:lineRule="exact"/>
        <w:ind w:firstLineChars="200" w:firstLine="640"/>
        <w:rPr>
          <w:rFonts w:ascii="仿宋" w:eastAsia="仿宋" w:hAnsi="仿宋" w:cs="仿宋"/>
          <w:sz w:val="32"/>
          <w:szCs w:val="32"/>
        </w:rPr>
      </w:pPr>
      <w:r w:rsidRPr="00E1656E">
        <w:rPr>
          <w:rFonts w:ascii="仿宋" w:eastAsia="仿宋" w:hAnsi="仿宋" w:cs="仿宋" w:hint="eastAsia"/>
          <w:sz w:val="32"/>
          <w:szCs w:val="32"/>
        </w:rPr>
        <w:t>图</w:t>
      </w:r>
      <w:r w:rsidR="00930CFC">
        <w:rPr>
          <w:rFonts w:ascii="仿宋" w:eastAsia="仿宋" w:hAnsi="仿宋" w:cs="仿宋"/>
          <w:sz w:val="32"/>
          <w:szCs w:val="32"/>
        </w:rPr>
        <w:t>2</w:t>
      </w:r>
      <w:r w:rsidRPr="00E1656E">
        <w:rPr>
          <w:rFonts w:ascii="仿宋" w:eastAsia="仿宋" w:hAnsi="仿宋" w:cs="仿宋" w:hint="eastAsia"/>
          <w:sz w:val="32"/>
          <w:szCs w:val="32"/>
        </w:rPr>
        <w:t>：本所信息核查</w:t>
      </w:r>
    </w:p>
    <w:p w:rsidR="00E1656E" w:rsidRPr="00E1656E" w:rsidRDefault="00E17DBB" w:rsidP="00930CFC">
      <w:pPr>
        <w:spacing w:line="560" w:lineRule="exact"/>
        <w:ind w:firstLineChars="200" w:firstLine="640"/>
        <w:rPr>
          <w:rFonts w:ascii="仿宋" w:eastAsia="仿宋" w:hAnsi="仿宋" w:cs="仿宋"/>
          <w:sz w:val="32"/>
          <w:szCs w:val="32"/>
        </w:rPr>
      </w:pPr>
      <w:bookmarkStart w:id="2" w:name="_Toc32671"/>
      <w:r>
        <w:rPr>
          <w:rFonts w:ascii="仿宋" w:eastAsia="仿宋" w:hAnsi="仿宋" w:cs="仿宋" w:hint="eastAsia"/>
          <w:sz w:val="32"/>
          <w:szCs w:val="32"/>
        </w:rPr>
        <w:lastRenderedPageBreak/>
        <w:t>（3）</w:t>
      </w:r>
      <w:r w:rsidR="00E1656E" w:rsidRPr="00E1656E">
        <w:rPr>
          <w:rFonts w:ascii="仿宋" w:eastAsia="仿宋" w:hAnsi="仿宋" w:cs="仿宋" w:hint="eastAsia"/>
          <w:sz w:val="32"/>
          <w:szCs w:val="32"/>
        </w:rPr>
        <w:t>本所律师核查</w:t>
      </w:r>
      <w:bookmarkEnd w:id="2"/>
    </w:p>
    <w:p w:rsidR="00E1656E" w:rsidRDefault="00930CFC" w:rsidP="00930CFC">
      <w:pPr>
        <w:spacing w:line="560" w:lineRule="exact"/>
        <w:ind w:firstLineChars="200" w:firstLine="640"/>
        <w:rPr>
          <w:rFonts w:ascii="仿宋" w:eastAsia="仿宋" w:hAnsi="仿宋" w:cs="仿宋"/>
          <w:sz w:val="32"/>
          <w:szCs w:val="32"/>
        </w:rPr>
      </w:pPr>
      <w:r w:rsidRPr="00E1656E">
        <w:rPr>
          <w:rFonts w:ascii="仿宋" w:eastAsia="仿宋" w:hAnsi="仿宋" w:cs="仿宋" w:hint="eastAsia"/>
          <w:noProof/>
          <w:sz w:val="32"/>
          <w:szCs w:val="32"/>
        </w:rPr>
        <w:drawing>
          <wp:anchor distT="0" distB="0" distL="114300" distR="114300" simplePos="0" relativeHeight="251659264" behindDoc="0" locked="0" layoutInCell="1" allowOverlap="1">
            <wp:simplePos x="0" y="0"/>
            <wp:positionH relativeFrom="column">
              <wp:posOffset>167640</wp:posOffset>
            </wp:positionH>
            <wp:positionV relativeFrom="paragraph">
              <wp:posOffset>2006600</wp:posOffset>
            </wp:positionV>
            <wp:extent cx="5274310" cy="2043430"/>
            <wp:effectExtent l="0" t="0" r="2540" b="0"/>
            <wp:wrapSquare wrapText="bothSides"/>
            <wp:docPr id="4" name="图片 4" descr="本所律师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本所律师核查"/>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043430"/>
                    </a:xfrm>
                    <a:prstGeom prst="rect">
                      <a:avLst/>
                    </a:prstGeom>
                  </pic:spPr>
                </pic:pic>
              </a:graphicData>
            </a:graphic>
          </wp:anchor>
        </w:drawing>
      </w:r>
      <w:r w:rsidR="00E1656E" w:rsidRPr="00E1656E">
        <w:rPr>
          <w:rFonts w:ascii="仿宋" w:eastAsia="仿宋" w:hAnsi="仿宋" w:cs="仿宋" w:hint="eastAsia"/>
          <w:sz w:val="32"/>
          <w:szCs w:val="32"/>
        </w:rPr>
        <w:t>本所律师核查用于律师事务所对本所律师的信息进行核查确认。勾选律师后，点击“查看公示信息”可查看该律师的诚信公示页面。如果律师的诚信信息登记无误，可点击“确认信息无误”完成核查确认，如果登记有误，点击“我要纠错补全”后填写原因后，提交纠错信息。</w:t>
      </w:r>
    </w:p>
    <w:p w:rsidR="00E1656E" w:rsidRPr="00E1656E" w:rsidRDefault="00E1656E" w:rsidP="00930CFC">
      <w:pPr>
        <w:spacing w:line="560" w:lineRule="exact"/>
        <w:ind w:firstLineChars="200" w:firstLine="640"/>
        <w:rPr>
          <w:rFonts w:ascii="仿宋" w:eastAsia="仿宋" w:hAnsi="仿宋" w:cs="仿宋"/>
          <w:sz w:val="32"/>
          <w:szCs w:val="32"/>
        </w:rPr>
      </w:pPr>
      <w:r w:rsidRPr="00E1656E">
        <w:rPr>
          <w:rFonts w:ascii="仿宋" w:eastAsia="仿宋" w:hAnsi="仿宋" w:cs="仿宋" w:hint="eastAsia"/>
          <w:sz w:val="32"/>
          <w:szCs w:val="32"/>
        </w:rPr>
        <w:t>图</w:t>
      </w:r>
      <w:r w:rsidR="00930CFC">
        <w:rPr>
          <w:rFonts w:ascii="仿宋" w:eastAsia="仿宋" w:hAnsi="仿宋" w:cs="仿宋"/>
          <w:sz w:val="32"/>
          <w:szCs w:val="32"/>
        </w:rPr>
        <w:t>3</w:t>
      </w:r>
      <w:r w:rsidRPr="00E1656E">
        <w:rPr>
          <w:rFonts w:ascii="仿宋" w:eastAsia="仿宋" w:hAnsi="仿宋" w:cs="仿宋" w:hint="eastAsia"/>
          <w:sz w:val="32"/>
          <w:szCs w:val="32"/>
        </w:rPr>
        <w:t>：本所律师核查</w:t>
      </w:r>
    </w:p>
    <w:p w:rsidR="00E1656E" w:rsidRPr="00E1656E" w:rsidRDefault="00E1656E" w:rsidP="00930CFC">
      <w:pPr>
        <w:spacing w:line="560" w:lineRule="exact"/>
        <w:ind w:firstLineChars="200" w:firstLine="640"/>
        <w:rPr>
          <w:rFonts w:ascii="仿宋" w:eastAsia="仿宋" w:hAnsi="仿宋" w:cs="仿宋"/>
          <w:sz w:val="32"/>
          <w:szCs w:val="32"/>
        </w:rPr>
      </w:pPr>
    </w:p>
    <w:p w:rsidR="00E1656E" w:rsidRDefault="00E1656E" w:rsidP="00930CFC">
      <w:pPr>
        <w:spacing w:line="560" w:lineRule="exact"/>
        <w:ind w:firstLineChars="200" w:firstLine="640"/>
        <w:rPr>
          <w:rFonts w:ascii="仿宋" w:eastAsia="仿宋" w:hAnsi="仿宋" w:cs="仿宋"/>
          <w:sz w:val="32"/>
          <w:szCs w:val="32"/>
        </w:rPr>
      </w:pPr>
    </w:p>
    <w:p w:rsidR="00E17DBB" w:rsidRDefault="00E17DBB" w:rsidP="00930CFC">
      <w:pPr>
        <w:spacing w:line="560" w:lineRule="exact"/>
        <w:ind w:firstLineChars="200" w:firstLine="640"/>
        <w:rPr>
          <w:rFonts w:ascii="仿宋" w:eastAsia="仿宋" w:hAnsi="仿宋" w:cs="仿宋"/>
          <w:sz w:val="32"/>
          <w:szCs w:val="32"/>
        </w:rPr>
      </w:pPr>
    </w:p>
    <w:p w:rsidR="00E17DBB" w:rsidRDefault="00E17DBB" w:rsidP="00930CF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咨询电话</w:t>
      </w:r>
      <w:r>
        <w:rPr>
          <w:rFonts w:ascii="仿宋" w:eastAsia="仿宋" w:hAnsi="仿宋" w:cs="仿宋"/>
          <w:sz w:val="32"/>
          <w:szCs w:val="32"/>
        </w:rPr>
        <w:t>：</w:t>
      </w:r>
      <w:r>
        <w:rPr>
          <w:rFonts w:ascii="仿宋" w:eastAsia="仿宋" w:hAnsi="仿宋" w:cs="仿宋" w:hint="eastAsia"/>
          <w:sz w:val="32"/>
          <w:szCs w:val="32"/>
        </w:rPr>
        <w:t>81135152、81135114</w:t>
      </w:r>
    </w:p>
    <w:sectPr w:rsidR="00E17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54" w:rsidRDefault="001A2554" w:rsidP="00E1656E">
      <w:r>
        <w:separator/>
      </w:r>
    </w:p>
  </w:endnote>
  <w:endnote w:type="continuationSeparator" w:id="0">
    <w:p w:rsidR="001A2554" w:rsidRDefault="001A2554" w:rsidP="00E1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54" w:rsidRDefault="001A2554" w:rsidP="00E1656E">
      <w:r>
        <w:separator/>
      </w:r>
    </w:p>
  </w:footnote>
  <w:footnote w:type="continuationSeparator" w:id="0">
    <w:p w:rsidR="001A2554" w:rsidRDefault="001A2554" w:rsidP="00E16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00"/>
    <w:rsid w:val="001A2554"/>
    <w:rsid w:val="002D0500"/>
    <w:rsid w:val="002E080D"/>
    <w:rsid w:val="00930CFC"/>
    <w:rsid w:val="00A53C8D"/>
    <w:rsid w:val="00C349F6"/>
    <w:rsid w:val="00CD7B35"/>
    <w:rsid w:val="00E1656E"/>
    <w:rsid w:val="00E17DBB"/>
    <w:rsid w:val="04C46531"/>
    <w:rsid w:val="32DC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72141F"/>
  <w15:docId w15:val="{9893DBB8-872B-4140-BB97-DFBB290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5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1656E"/>
    <w:rPr>
      <w:kern w:val="2"/>
      <w:sz w:val="18"/>
      <w:szCs w:val="18"/>
    </w:rPr>
  </w:style>
  <w:style w:type="paragraph" w:styleId="a5">
    <w:name w:val="footer"/>
    <w:basedOn w:val="a"/>
    <w:link w:val="a6"/>
    <w:rsid w:val="00E1656E"/>
    <w:pPr>
      <w:tabs>
        <w:tab w:val="center" w:pos="4153"/>
        <w:tab w:val="right" w:pos="8306"/>
      </w:tabs>
      <w:snapToGrid w:val="0"/>
      <w:jc w:val="left"/>
    </w:pPr>
    <w:rPr>
      <w:sz w:val="18"/>
      <w:szCs w:val="18"/>
    </w:rPr>
  </w:style>
  <w:style w:type="character" w:customStyle="1" w:styleId="a6">
    <w:name w:val="页脚 字符"/>
    <w:basedOn w:val="a0"/>
    <w:link w:val="a5"/>
    <w:rsid w:val="00E1656E"/>
    <w:rPr>
      <w:kern w:val="2"/>
      <w:sz w:val="18"/>
      <w:szCs w:val="18"/>
    </w:rPr>
  </w:style>
  <w:style w:type="paragraph" w:styleId="a7">
    <w:name w:val="Balloon Text"/>
    <w:basedOn w:val="a"/>
    <w:link w:val="a8"/>
    <w:rsid w:val="00A53C8D"/>
    <w:rPr>
      <w:sz w:val="18"/>
      <w:szCs w:val="18"/>
    </w:rPr>
  </w:style>
  <w:style w:type="character" w:customStyle="1" w:styleId="a8">
    <w:name w:val="批注框文本 字符"/>
    <w:basedOn w:val="a0"/>
    <w:link w:val="a7"/>
    <w:rsid w:val="00A53C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802</Words>
  <Characters>79</Characters>
  <Application>Microsoft Office Word</Application>
  <DocSecurity>0</DocSecurity>
  <Lines>1</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608_zj</dc:creator>
  <cp:lastModifiedBy>john</cp:lastModifiedBy>
  <cp:revision>6</cp:revision>
  <cp:lastPrinted>2021-04-14T01:53:00Z</cp:lastPrinted>
  <dcterms:created xsi:type="dcterms:W3CDTF">2021-04-13T02:41:00Z</dcterms:created>
  <dcterms:modified xsi:type="dcterms:W3CDTF">2021-04-14T01:54:00Z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